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0A028" w14:textId="62C78A44" w:rsidR="00DA00BC" w:rsidRDefault="00E950F1">
      <w:pPr>
        <w:rPr>
          <w:rFonts w:ascii="阿里巴巴普惠体 Medium" w:eastAsia="阿里巴巴普惠体 Medium" w:hAnsi="阿里巴巴普惠体 Medium" w:cs="阿里巴巴普惠体 Medium"/>
          <w:b/>
          <w:bCs/>
          <w:color w:val="0070C0"/>
          <w:sz w:val="36"/>
          <w:szCs w:val="40"/>
        </w:rPr>
      </w:pPr>
      <w:r>
        <w:rPr>
          <w:rFonts w:ascii="阿里巴巴普惠体 Medium" w:eastAsia="阿里巴巴普惠体 Medium" w:hAnsi="阿里巴巴普惠体 Medium" w:cs="阿里巴巴普惠体 Medium" w:hint="eastAsia"/>
          <w:b/>
          <w:bCs/>
          <w:color w:val="0070C0"/>
          <w:sz w:val="36"/>
          <w:szCs w:val="40"/>
        </w:rPr>
        <w:t>团队</w:t>
      </w:r>
      <w:r w:rsidR="00A71504">
        <w:rPr>
          <w:rFonts w:ascii="阿里巴巴普惠体 Medium" w:eastAsia="阿里巴巴普惠体 Medium" w:hAnsi="阿里巴巴普惠体 Medium" w:cs="阿里巴巴普惠体 Medium" w:hint="eastAsia"/>
          <w:b/>
          <w:bCs/>
          <w:color w:val="0070C0"/>
          <w:sz w:val="36"/>
          <w:szCs w:val="40"/>
        </w:rPr>
        <w:t>执行</w:t>
      </w:r>
      <w:r w:rsidR="00EB77CC">
        <w:rPr>
          <w:rFonts w:ascii="阿里巴巴普惠体 Medium" w:eastAsia="阿里巴巴普惠体 Medium" w:hAnsi="阿里巴巴普惠体 Medium" w:cs="阿里巴巴普惠体 Medium" w:hint="eastAsia"/>
          <w:b/>
          <w:bCs/>
          <w:color w:val="0070C0"/>
          <w:sz w:val="36"/>
          <w:szCs w:val="40"/>
        </w:rPr>
        <w:t>力</w:t>
      </w:r>
      <w:r w:rsidR="009A4F7F" w:rsidRPr="003C672A">
        <w:rPr>
          <w:rFonts w:ascii="阿里巴巴普惠体 Medium" w:eastAsia="阿里巴巴普惠体 Medium" w:hAnsi="阿里巴巴普惠体 Medium" w:cs="阿里巴巴普惠体 Medium" w:hint="eastAsia"/>
          <w:b/>
          <w:bCs/>
          <w:color w:val="0070C0"/>
          <w:sz w:val="36"/>
          <w:szCs w:val="40"/>
        </w:rPr>
        <w:t>——</w:t>
      </w:r>
      <w:r w:rsidR="00013E1F">
        <w:rPr>
          <w:rFonts w:ascii="阿里巴巴普惠体 Medium" w:eastAsia="阿里巴巴普惠体 Medium" w:hAnsi="阿里巴巴普惠体 Medium" w:cs="阿里巴巴普惠体 Medium" w:hint="eastAsia"/>
          <w:b/>
          <w:bCs/>
          <w:color w:val="0070C0"/>
          <w:sz w:val="36"/>
          <w:szCs w:val="40"/>
        </w:rPr>
        <w:t>课程大纲</w:t>
      </w:r>
    </w:p>
    <w:p w14:paraId="4DDB9717" w14:textId="1D0D0F87" w:rsidR="00102C55" w:rsidRPr="00DA00BC" w:rsidRDefault="00013E1F">
      <w:pPr>
        <w:rPr>
          <w:rFonts w:ascii="阿里巴巴普惠体 Medium" w:eastAsia="阿里巴巴普惠体 Medium" w:hAnsi="阿里巴巴普惠体 Medium" w:cs="阿里巴巴普惠体 Medium"/>
          <w:b/>
          <w:bCs/>
          <w:color w:val="000000" w:themeColor="text1"/>
          <w:sz w:val="28"/>
          <w:szCs w:val="32"/>
        </w:rPr>
      </w:pPr>
      <w:r w:rsidRPr="00DA00BC">
        <w:rPr>
          <w:rFonts w:ascii="阿里巴巴普惠体 Medium" w:eastAsia="阿里巴巴普惠体 Medium" w:hAnsi="阿里巴巴普惠体 Medium" w:cs="阿里巴巴普惠体 Medium" w:hint="eastAsia"/>
          <w:b/>
          <w:bCs/>
          <w:color w:val="000000" w:themeColor="text1"/>
          <w:sz w:val="28"/>
          <w:szCs w:val="32"/>
        </w:rPr>
        <w:t>周海博</w:t>
      </w:r>
    </w:p>
    <w:p w14:paraId="6178528E" w14:textId="600400B4" w:rsidR="009A4F7F" w:rsidRPr="003C672A" w:rsidRDefault="009A4F7F">
      <w:pPr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</w:p>
    <w:p w14:paraId="149BE18B" w14:textId="47592740" w:rsidR="009A4F7F" w:rsidRPr="003C672A" w:rsidRDefault="009A4F7F">
      <w:pPr>
        <w:rPr>
          <w:rFonts w:ascii="阿里巴巴普惠体 Medium" w:eastAsia="阿里巴巴普惠体 Medium" w:hAnsi="阿里巴巴普惠体 Medium" w:cs="阿里巴巴普惠体 Medium"/>
          <w:b/>
          <w:bCs/>
          <w:color w:val="0070C0"/>
          <w:sz w:val="28"/>
          <w:szCs w:val="32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b/>
          <w:bCs/>
          <w:color w:val="0070C0"/>
          <w:sz w:val="28"/>
          <w:szCs w:val="32"/>
        </w:rPr>
        <w:t>课程背景</w:t>
      </w:r>
    </w:p>
    <w:p w14:paraId="29EB7DC9" w14:textId="49FF9EFB" w:rsidR="00EA1F5D" w:rsidRPr="00EB77CC" w:rsidRDefault="00A71504">
      <w:pPr>
        <w:rPr>
          <w:rFonts w:ascii="阿里巴巴普惠体 Medium" w:eastAsia="阿里巴巴普惠体 Medium" w:hAnsi="阿里巴巴普惠体 Medium" w:cs="阿里巴巴普惠体 Medium"/>
          <w:sz w:val="24"/>
          <w:szCs w:val="28"/>
        </w:rPr>
      </w:pPr>
      <w:r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执行力就是取得成果的能力，也包括过程中的方法和态度</w:t>
      </w:r>
      <w:r w:rsidR="00EB77CC" w:rsidRPr="00EB77CC"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。</w:t>
      </w:r>
      <w:r w:rsidR="00A05021"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任何企业中，执行力都是管理者的主要技能</w:t>
      </w:r>
      <w:r w:rsidR="00EA1F5D" w:rsidRPr="00EB77CC"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，</w:t>
      </w:r>
      <w:r w:rsidR="00A05021"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不仅自身要有很强的执行力，同时还要能够带领团队取得部门的成果。本课程从执行力的五个步骤，三个维度</w:t>
      </w:r>
      <w:r w:rsidR="00EA1F5D" w:rsidRPr="00EB77CC"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，从理论到实践，全方位的提升</w:t>
      </w:r>
      <w:r w:rsidR="00A05021"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执行落地</w:t>
      </w:r>
      <w:r w:rsidR="00EA1F5D" w:rsidRPr="00EB77CC"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的综合能力。</w:t>
      </w:r>
    </w:p>
    <w:p w14:paraId="249D56FF" w14:textId="431F4AA8" w:rsidR="00EA1F5D" w:rsidRPr="003C672A" w:rsidRDefault="00EA1F5D">
      <w:pPr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</w:p>
    <w:p w14:paraId="227FD697" w14:textId="31307F3C" w:rsidR="00EA1F5D" w:rsidRPr="003C672A" w:rsidRDefault="00EA1F5D">
      <w:pPr>
        <w:rPr>
          <w:rFonts w:ascii="阿里巴巴普惠体 Medium" w:eastAsia="阿里巴巴普惠体 Medium" w:hAnsi="阿里巴巴普惠体 Medium" w:cs="阿里巴巴普惠体 Medium"/>
          <w:b/>
          <w:bCs/>
          <w:color w:val="0070C0"/>
          <w:sz w:val="28"/>
          <w:szCs w:val="32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b/>
          <w:bCs/>
          <w:color w:val="0070C0"/>
          <w:sz w:val="28"/>
          <w:szCs w:val="32"/>
        </w:rPr>
        <w:t>核心收益</w:t>
      </w:r>
    </w:p>
    <w:p w14:paraId="2C8DE6A2" w14:textId="3549FDD5" w:rsidR="00EA1F5D" w:rsidRPr="00EB77CC" w:rsidRDefault="003B39F6">
      <w:pPr>
        <w:rPr>
          <w:rFonts w:ascii="阿里巴巴普惠体 Medium" w:eastAsia="阿里巴巴普惠体 Medium" w:hAnsi="阿里巴巴普惠体 Medium" w:cs="阿里巴巴普惠体 Medium"/>
          <w:sz w:val="24"/>
          <w:szCs w:val="28"/>
        </w:rPr>
      </w:pPr>
      <w:r w:rsidRPr="00EB77CC"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帮助学员了解</w:t>
      </w:r>
      <w:r w:rsidR="00A05021"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执行力的定义和原理</w:t>
      </w:r>
    </w:p>
    <w:p w14:paraId="7E53914F" w14:textId="4CC744DB" w:rsidR="003B39F6" w:rsidRPr="00EB77CC" w:rsidRDefault="003B39F6">
      <w:pPr>
        <w:rPr>
          <w:rFonts w:ascii="阿里巴巴普惠体 Medium" w:eastAsia="阿里巴巴普惠体 Medium" w:hAnsi="阿里巴巴普惠体 Medium" w:cs="阿里巴巴普惠体 Medium"/>
          <w:sz w:val="24"/>
          <w:szCs w:val="28"/>
        </w:rPr>
      </w:pPr>
      <w:r w:rsidRPr="00EB77CC"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帮助学员</w:t>
      </w:r>
      <w:r w:rsidR="008A6158"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了解如何与下属共识目标的行事原则</w:t>
      </w:r>
    </w:p>
    <w:p w14:paraId="723F3BA8" w14:textId="4B418124" w:rsidR="003B39F6" w:rsidRPr="00EB77CC" w:rsidRDefault="008A6158">
      <w:pPr>
        <w:rPr>
          <w:rFonts w:ascii="阿里巴巴普惠体 Medium" w:eastAsia="阿里巴巴普惠体 Medium" w:hAnsi="阿里巴巴普惠体 Medium" w:cs="阿里巴巴普惠体 Medium"/>
          <w:sz w:val="24"/>
          <w:szCs w:val="28"/>
        </w:rPr>
      </w:pPr>
      <w:r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学习如何正确的委派和授权</w:t>
      </w:r>
    </w:p>
    <w:p w14:paraId="66B8D7F7" w14:textId="4EDE160E" w:rsidR="003B39F6" w:rsidRPr="00EB77CC" w:rsidRDefault="003B39F6">
      <w:pPr>
        <w:rPr>
          <w:rFonts w:ascii="阿里巴巴普惠体 Medium" w:eastAsia="阿里巴巴普惠体 Medium" w:hAnsi="阿里巴巴普惠体 Medium" w:cs="阿里巴巴普惠体 Medium"/>
          <w:sz w:val="24"/>
          <w:szCs w:val="28"/>
        </w:rPr>
      </w:pPr>
      <w:r w:rsidRPr="00EB77CC"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帮助学员了解</w:t>
      </w:r>
      <w:r w:rsidR="008A6158"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如何制定计划并进行绩效管理</w:t>
      </w:r>
    </w:p>
    <w:p w14:paraId="5969E282" w14:textId="4BD2AE4D" w:rsidR="003B39F6" w:rsidRPr="00EB77CC" w:rsidRDefault="008A6158">
      <w:pPr>
        <w:rPr>
          <w:rFonts w:ascii="阿里巴巴普惠体 Medium" w:eastAsia="阿里巴巴普惠体 Medium" w:hAnsi="阿里巴巴普惠体 Medium" w:cs="阿里巴巴普惠体 Medium"/>
          <w:sz w:val="24"/>
          <w:szCs w:val="28"/>
        </w:rPr>
      </w:pPr>
      <w:r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如何进行辅导和复盘</w:t>
      </w:r>
    </w:p>
    <w:p w14:paraId="32BC360A" w14:textId="7971F898" w:rsidR="003B39F6" w:rsidRPr="003C672A" w:rsidRDefault="003B39F6">
      <w:pPr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</w:p>
    <w:p w14:paraId="245ACCB1" w14:textId="5BCF9D2C" w:rsidR="003B39F6" w:rsidRDefault="003B39F6">
      <w:pPr>
        <w:rPr>
          <w:rFonts w:ascii="阿里巴巴普惠体 Medium" w:eastAsia="阿里巴巴普惠体 Medium" w:hAnsi="阿里巴巴普惠体 Medium" w:cs="阿里巴巴普惠体 Medium"/>
          <w:sz w:val="22"/>
          <w:szCs w:val="24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b/>
          <w:bCs/>
          <w:color w:val="0070C0"/>
          <w:sz w:val="28"/>
          <w:szCs w:val="32"/>
        </w:rPr>
        <w:t>参与学员：</w:t>
      </w:r>
      <w:r w:rsidR="00EB77CC" w:rsidRPr="00EB77CC"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管理者及</w:t>
      </w:r>
      <w:r w:rsidR="0091421B"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储备干部</w:t>
      </w:r>
    </w:p>
    <w:p w14:paraId="7C8E73C6" w14:textId="5E896427" w:rsidR="00EB77CC" w:rsidRPr="00EB77CC" w:rsidRDefault="00EB77CC">
      <w:pPr>
        <w:rPr>
          <w:rFonts w:ascii="阿里巴巴普惠体 Medium" w:eastAsia="阿里巴巴普惠体 Medium" w:hAnsi="阿里巴巴普惠体 Medium" w:cs="阿里巴巴普惠体 Medium"/>
          <w:sz w:val="24"/>
          <w:szCs w:val="28"/>
        </w:rPr>
      </w:pPr>
      <w:r w:rsidRPr="00EB77CC">
        <w:rPr>
          <w:rFonts w:ascii="阿里巴巴普惠体 Medium" w:eastAsia="阿里巴巴普惠体 Medium" w:hAnsi="阿里巴巴普惠体 Medium" w:cs="阿里巴巴普惠体 Medium" w:hint="eastAsia"/>
          <w:b/>
          <w:bCs/>
          <w:color w:val="0070C0"/>
          <w:sz w:val="28"/>
          <w:szCs w:val="32"/>
        </w:rPr>
        <w:t>培训时长：</w:t>
      </w:r>
      <w:r w:rsidR="00E950F1">
        <w:rPr>
          <w:rFonts w:ascii="阿里巴巴普惠体 Medium" w:eastAsia="阿里巴巴普惠体 Medium" w:hAnsi="阿里巴巴普惠体 Medium" w:cs="阿里巴巴普惠体 Medium"/>
          <w:sz w:val="24"/>
          <w:szCs w:val="28"/>
        </w:rPr>
        <w:t>1</w:t>
      </w:r>
      <w:r w:rsidRPr="00EB77CC"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天</w:t>
      </w:r>
    </w:p>
    <w:p w14:paraId="2EE58861" w14:textId="56C9A381" w:rsidR="003B39F6" w:rsidRPr="003C672A" w:rsidRDefault="003B39F6">
      <w:pPr>
        <w:rPr>
          <w:rFonts w:ascii="阿里巴巴普惠体 Medium" w:eastAsia="阿里巴巴普惠体 Medium" w:hAnsi="阿里巴巴普惠体 Medium" w:cs="阿里巴巴普惠体 Medium"/>
          <w:b/>
          <w:bCs/>
          <w:color w:val="0070C0"/>
          <w:sz w:val="28"/>
          <w:szCs w:val="32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b/>
          <w:bCs/>
          <w:color w:val="0070C0"/>
          <w:sz w:val="28"/>
          <w:szCs w:val="32"/>
        </w:rPr>
        <w:t>课程内容：</w:t>
      </w:r>
    </w:p>
    <w:p w14:paraId="4292EFEC" w14:textId="1290D59D" w:rsidR="00BA7718" w:rsidRPr="003C672A" w:rsidRDefault="007A6A0A">
      <w:pPr>
        <w:rPr>
          <w:rFonts w:ascii="阿里巴巴普惠体 Medium" w:eastAsia="阿里巴巴普惠体 Medium" w:hAnsi="阿里巴巴普惠体 Medium" w:cs="阿里巴巴普惠体 Medium"/>
          <w:b/>
          <w:bCs/>
          <w:color w:val="0070C0"/>
          <w:sz w:val="24"/>
          <w:szCs w:val="28"/>
        </w:rPr>
      </w:pPr>
      <w:r>
        <w:rPr>
          <w:rFonts w:ascii="阿里巴巴普惠体 Medium" w:eastAsia="阿里巴巴普惠体 Medium" w:hAnsi="阿里巴巴普惠体 Medium" w:cs="阿里巴巴普惠体 Medium" w:hint="eastAsia"/>
          <w:b/>
          <w:bCs/>
          <w:color w:val="0070C0"/>
          <w:sz w:val="24"/>
          <w:szCs w:val="28"/>
        </w:rPr>
        <w:t>序言</w:t>
      </w:r>
      <w:r w:rsidR="003B39F6" w:rsidRPr="003C672A">
        <w:rPr>
          <w:rFonts w:ascii="阿里巴巴普惠体 Medium" w:eastAsia="阿里巴巴普惠体 Medium" w:hAnsi="阿里巴巴普惠体 Medium" w:cs="阿里巴巴普惠体 Medium" w:hint="eastAsia"/>
          <w:b/>
          <w:bCs/>
          <w:color w:val="0070C0"/>
          <w:sz w:val="24"/>
          <w:szCs w:val="28"/>
        </w:rPr>
        <w:t>：</w:t>
      </w:r>
      <w:r w:rsidR="008A6158">
        <w:rPr>
          <w:rFonts w:ascii="阿里巴巴普惠体 Medium" w:eastAsia="阿里巴巴普惠体 Medium" w:hAnsi="阿里巴巴普惠体 Medium" w:cs="阿里巴巴普惠体 Medium" w:hint="eastAsia"/>
          <w:b/>
          <w:bCs/>
          <w:color w:val="0070C0"/>
          <w:sz w:val="24"/>
          <w:szCs w:val="28"/>
        </w:rPr>
        <w:t>执行</w:t>
      </w:r>
      <w:r>
        <w:rPr>
          <w:rFonts w:ascii="阿里巴巴普惠体 Medium" w:eastAsia="阿里巴巴普惠体 Medium" w:hAnsi="阿里巴巴普惠体 Medium" w:cs="阿里巴巴普惠体 Medium" w:hint="eastAsia"/>
          <w:b/>
          <w:bCs/>
          <w:color w:val="0070C0"/>
          <w:sz w:val="24"/>
          <w:szCs w:val="28"/>
        </w:rPr>
        <w:t>的</w:t>
      </w:r>
      <w:r w:rsidR="008A6158">
        <w:rPr>
          <w:rFonts w:ascii="阿里巴巴普惠体 Medium" w:eastAsia="阿里巴巴普惠体 Medium" w:hAnsi="阿里巴巴普惠体 Medium" w:cs="阿里巴巴普惠体 Medium" w:hint="eastAsia"/>
          <w:b/>
          <w:bCs/>
          <w:color w:val="0070C0"/>
          <w:sz w:val="24"/>
          <w:szCs w:val="28"/>
        </w:rPr>
        <w:t>定义</w:t>
      </w:r>
    </w:p>
    <w:p w14:paraId="78759AB1" w14:textId="75640BC7" w:rsidR="00917E72" w:rsidRPr="00EB77CC" w:rsidRDefault="008A6158" w:rsidP="00917E72">
      <w:pPr>
        <w:pStyle w:val="a3"/>
        <w:numPr>
          <w:ilvl w:val="0"/>
          <w:numId w:val="1"/>
        </w:numPr>
        <w:ind w:firstLineChars="0"/>
        <w:rPr>
          <w:rFonts w:ascii="阿里巴巴普惠体 Medium" w:eastAsia="阿里巴巴普惠体 Medium" w:hAnsi="阿里巴巴普惠体 Medium" w:cs="阿里巴巴普惠体 Medium"/>
          <w:sz w:val="24"/>
          <w:szCs w:val="28"/>
        </w:rPr>
      </w:pPr>
      <w:r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执行的三要素：成果、方法、态度</w:t>
      </w:r>
    </w:p>
    <w:p w14:paraId="7A603E52" w14:textId="70733981" w:rsidR="00917E72" w:rsidRDefault="008A6158" w:rsidP="00917E72">
      <w:pPr>
        <w:pStyle w:val="a3"/>
        <w:numPr>
          <w:ilvl w:val="0"/>
          <w:numId w:val="1"/>
        </w:numPr>
        <w:ind w:firstLineChars="0"/>
        <w:rPr>
          <w:rFonts w:ascii="阿里巴巴普惠体 Medium" w:eastAsia="阿里巴巴普惠体 Medium" w:hAnsi="阿里巴巴普惠体 Medium" w:cs="阿里巴巴普惠体 Medium"/>
          <w:sz w:val="24"/>
          <w:szCs w:val="28"/>
        </w:rPr>
      </w:pPr>
      <w:r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三种成果：工作结果、成长结果、关系结果</w:t>
      </w:r>
    </w:p>
    <w:p w14:paraId="0F71FD42" w14:textId="40E9989D" w:rsidR="008A6158" w:rsidRPr="00EB77CC" w:rsidRDefault="008A6158" w:rsidP="00917E72">
      <w:pPr>
        <w:pStyle w:val="a3"/>
        <w:numPr>
          <w:ilvl w:val="0"/>
          <w:numId w:val="1"/>
        </w:numPr>
        <w:ind w:firstLineChars="0"/>
        <w:rPr>
          <w:rFonts w:ascii="阿里巴巴普惠体 Medium" w:eastAsia="阿里巴巴普惠体 Medium" w:hAnsi="阿里巴巴普惠体 Medium" w:cs="阿里巴巴普惠体 Medium"/>
          <w:sz w:val="24"/>
          <w:szCs w:val="28"/>
        </w:rPr>
      </w:pPr>
      <w:r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lastRenderedPageBreak/>
        <w:t>执行的六个步骤</w:t>
      </w:r>
    </w:p>
    <w:p w14:paraId="78BF2DD3" w14:textId="1F38CBB3" w:rsidR="00917E72" w:rsidRPr="003C672A" w:rsidRDefault="003F665B">
      <w:pPr>
        <w:rPr>
          <w:rFonts w:ascii="阿里巴巴普惠体 Medium" w:eastAsia="阿里巴巴普惠体 Medium" w:hAnsi="阿里巴巴普惠体 Medium" w:cs="阿里巴巴普惠体 Medium"/>
          <w:b/>
          <w:bCs/>
          <w:color w:val="0070C0"/>
          <w:sz w:val="24"/>
          <w:szCs w:val="28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b/>
          <w:bCs/>
          <w:color w:val="0070C0"/>
          <w:sz w:val="24"/>
          <w:szCs w:val="28"/>
        </w:rPr>
        <w:t>第</w:t>
      </w:r>
      <w:r w:rsidR="007A6A0A">
        <w:rPr>
          <w:rFonts w:ascii="阿里巴巴普惠体 Medium" w:eastAsia="阿里巴巴普惠体 Medium" w:hAnsi="阿里巴巴普惠体 Medium" w:cs="阿里巴巴普惠体 Medium" w:hint="eastAsia"/>
          <w:b/>
          <w:bCs/>
          <w:color w:val="0070C0"/>
          <w:sz w:val="24"/>
          <w:szCs w:val="28"/>
        </w:rPr>
        <w:t>一</w:t>
      </w:r>
      <w:r w:rsidRPr="003C672A">
        <w:rPr>
          <w:rFonts w:ascii="阿里巴巴普惠体 Medium" w:eastAsia="阿里巴巴普惠体 Medium" w:hAnsi="阿里巴巴普惠体 Medium" w:cs="阿里巴巴普惠体 Medium" w:hint="eastAsia"/>
          <w:b/>
          <w:bCs/>
          <w:color w:val="0070C0"/>
          <w:sz w:val="24"/>
          <w:szCs w:val="28"/>
        </w:rPr>
        <w:t>章：</w:t>
      </w:r>
      <w:r w:rsidR="008A6158">
        <w:rPr>
          <w:rFonts w:ascii="阿里巴巴普惠体 Medium" w:eastAsia="阿里巴巴普惠体 Medium" w:hAnsi="阿里巴巴普惠体 Medium" w:cs="阿里巴巴普惠体 Medium" w:hint="eastAsia"/>
          <w:b/>
          <w:bCs/>
          <w:color w:val="0070C0"/>
          <w:sz w:val="24"/>
          <w:szCs w:val="28"/>
        </w:rPr>
        <w:t>明方向：做正确的事</w:t>
      </w:r>
    </w:p>
    <w:p w14:paraId="17797CA6" w14:textId="1D61B392" w:rsidR="00917E72" w:rsidRPr="00EB77CC" w:rsidRDefault="00231214">
      <w:pPr>
        <w:rPr>
          <w:rFonts w:ascii="阿里巴巴普惠体 Medium" w:eastAsia="阿里巴巴普惠体 Medium" w:hAnsi="阿里巴巴普惠体 Medium" w:cs="阿里巴巴普惠体 Medium"/>
          <w:sz w:val="24"/>
          <w:szCs w:val="28"/>
        </w:rPr>
      </w:pPr>
      <w:r w:rsidRPr="00EB77CC"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1，</w:t>
      </w:r>
      <w:r w:rsidR="005C38E6"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明确团队目标</w:t>
      </w:r>
    </w:p>
    <w:p w14:paraId="635B27A4" w14:textId="02395CA2" w:rsidR="00917E72" w:rsidRPr="00EB77CC" w:rsidRDefault="005C38E6" w:rsidP="00231214">
      <w:pPr>
        <w:pStyle w:val="a3"/>
        <w:numPr>
          <w:ilvl w:val="0"/>
          <w:numId w:val="4"/>
        </w:numPr>
        <w:ind w:firstLineChars="0"/>
        <w:rPr>
          <w:rFonts w:ascii="阿里巴巴普惠体 Medium" w:eastAsia="阿里巴巴普惠体 Medium" w:hAnsi="阿里巴巴普惠体 Medium" w:cs="阿里巴巴普惠体 Medium"/>
          <w:sz w:val="24"/>
          <w:szCs w:val="28"/>
        </w:rPr>
      </w:pPr>
      <w:r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小组讨论：沙漠求生</w:t>
      </w:r>
    </w:p>
    <w:p w14:paraId="1C81FE81" w14:textId="2B3D33E6" w:rsidR="00917E72" w:rsidRDefault="005C38E6" w:rsidP="00231214">
      <w:pPr>
        <w:pStyle w:val="a3"/>
        <w:numPr>
          <w:ilvl w:val="0"/>
          <w:numId w:val="4"/>
        </w:numPr>
        <w:ind w:firstLineChars="0"/>
        <w:rPr>
          <w:rFonts w:ascii="阿里巴巴普惠体 Medium" w:eastAsia="阿里巴巴普惠体 Medium" w:hAnsi="阿里巴巴普惠体 Medium" w:cs="阿里巴巴普惠体 Medium"/>
          <w:sz w:val="24"/>
          <w:szCs w:val="28"/>
        </w:rPr>
      </w:pPr>
      <w:r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目标的S</w:t>
      </w:r>
      <w:r>
        <w:rPr>
          <w:rFonts w:ascii="阿里巴巴普惠体 Medium" w:eastAsia="阿里巴巴普惠体 Medium" w:hAnsi="阿里巴巴普惠体 Medium" w:cs="阿里巴巴普惠体 Medium"/>
          <w:sz w:val="24"/>
          <w:szCs w:val="28"/>
        </w:rPr>
        <w:t>MART</w:t>
      </w:r>
      <w:r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模型</w:t>
      </w:r>
    </w:p>
    <w:p w14:paraId="65FCD864" w14:textId="4B2FCCA4" w:rsidR="005C38E6" w:rsidRDefault="005C38E6" w:rsidP="00231214">
      <w:pPr>
        <w:pStyle w:val="a3"/>
        <w:numPr>
          <w:ilvl w:val="0"/>
          <w:numId w:val="4"/>
        </w:numPr>
        <w:ind w:firstLineChars="0"/>
        <w:rPr>
          <w:rFonts w:ascii="阿里巴巴普惠体 Medium" w:eastAsia="阿里巴巴普惠体 Medium" w:hAnsi="阿里巴巴普惠体 Medium" w:cs="阿里巴巴普惠体 Medium"/>
          <w:sz w:val="24"/>
          <w:szCs w:val="28"/>
        </w:rPr>
      </w:pPr>
      <w:r>
        <w:rPr>
          <w:rFonts w:ascii="阿里巴巴普惠体 Medium" w:eastAsia="阿里巴巴普惠体 Medium" w:hAnsi="阿里巴巴普惠体 Medium" w:cs="阿里巴巴普惠体 Medium"/>
          <w:sz w:val="24"/>
          <w:szCs w:val="28"/>
        </w:rPr>
        <w:t>OGSM</w:t>
      </w:r>
      <w:r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目标分解法</w:t>
      </w:r>
    </w:p>
    <w:p w14:paraId="03CA8081" w14:textId="663CC8A2" w:rsidR="005C38E6" w:rsidRDefault="005C38E6" w:rsidP="00231214">
      <w:pPr>
        <w:pStyle w:val="a3"/>
        <w:numPr>
          <w:ilvl w:val="0"/>
          <w:numId w:val="4"/>
        </w:numPr>
        <w:ind w:firstLineChars="0"/>
        <w:rPr>
          <w:rFonts w:ascii="阿里巴巴普惠体 Medium" w:eastAsia="阿里巴巴普惠体 Medium" w:hAnsi="阿里巴巴普惠体 Medium" w:cs="阿里巴巴普惠体 Medium"/>
          <w:sz w:val="24"/>
          <w:szCs w:val="28"/>
        </w:rPr>
      </w:pPr>
      <w:r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明确部门的定位与愿景</w:t>
      </w:r>
    </w:p>
    <w:p w14:paraId="44E9EF6E" w14:textId="36B1A10F" w:rsidR="005C38E6" w:rsidRDefault="005C38E6" w:rsidP="00231214">
      <w:pPr>
        <w:pStyle w:val="a3"/>
        <w:numPr>
          <w:ilvl w:val="0"/>
          <w:numId w:val="4"/>
        </w:numPr>
        <w:ind w:firstLineChars="0"/>
        <w:rPr>
          <w:rFonts w:ascii="阿里巴巴普惠体 Medium" w:eastAsia="阿里巴巴普惠体 Medium" w:hAnsi="阿里巴巴普惠体 Medium" w:cs="阿里巴巴普惠体 Medium"/>
          <w:sz w:val="24"/>
          <w:szCs w:val="28"/>
        </w:rPr>
      </w:pPr>
      <w:r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目标产生的四个维度</w:t>
      </w:r>
    </w:p>
    <w:p w14:paraId="577C8966" w14:textId="603C88BE" w:rsidR="005C38E6" w:rsidRPr="005C38E6" w:rsidRDefault="005C38E6" w:rsidP="005C38E6">
      <w:pPr>
        <w:ind w:left="420"/>
        <w:rPr>
          <w:rFonts w:ascii="阿里巴巴普惠体 Medium" w:eastAsia="阿里巴巴普惠体 Medium" w:hAnsi="阿里巴巴普惠体 Medium" w:cs="阿里巴巴普惠体 Medium"/>
          <w:sz w:val="24"/>
          <w:szCs w:val="28"/>
        </w:rPr>
      </w:pPr>
      <w:r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小组讨论：四季度工作重点</w:t>
      </w:r>
    </w:p>
    <w:p w14:paraId="06F8C40D" w14:textId="2A1B2965" w:rsidR="00917E72" w:rsidRPr="00EB77CC" w:rsidRDefault="00231214">
      <w:pPr>
        <w:rPr>
          <w:rFonts w:ascii="阿里巴巴普惠体 Medium" w:eastAsia="阿里巴巴普惠体 Medium" w:hAnsi="阿里巴巴普惠体 Medium" w:cs="阿里巴巴普惠体 Medium"/>
          <w:sz w:val="24"/>
          <w:szCs w:val="28"/>
        </w:rPr>
      </w:pPr>
      <w:r w:rsidRPr="00EB77CC"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2，</w:t>
      </w:r>
      <w:r w:rsidR="005C38E6"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目标分析与计划</w:t>
      </w:r>
    </w:p>
    <w:p w14:paraId="58764795" w14:textId="63B10D69" w:rsidR="00984B8F" w:rsidRPr="00EB77CC" w:rsidRDefault="005C38E6" w:rsidP="00231214">
      <w:pPr>
        <w:pStyle w:val="a3"/>
        <w:numPr>
          <w:ilvl w:val="0"/>
          <w:numId w:val="5"/>
        </w:numPr>
        <w:ind w:firstLineChars="0"/>
        <w:rPr>
          <w:rFonts w:ascii="阿里巴巴普惠体 Medium" w:eastAsia="阿里巴巴普惠体 Medium" w:hAnsi="阿里巴巴普惠体 Medium" w:cs="阿里巴巴普惠体 Medium"/>
          <w:sz w:val="24"/>
          <w:szCs w:val="28"/>
        </w:rPr>
      </w:pPr>
      <w:r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从滞后性指标到引领性指标</w:t>
      </w:r>
    </w:p>
    <w:p w14:paraId="108F1A87" w14:textId="04CA058F" w:rsidR="00984B8F" w:rsidRPr="00EB77CC" w:rsidRDefault="005C38E6" w:rsidP="00231214">
      <w:pPr>
        <w:pStyle w:val="a3"/>
        <w:numPr>
          <w:ilvl w:val="0"/>
          <w:numId w:val="5"/>
        </w:numPr>
        <w:ind w:firstLineChars="0"/>
        <w:rPr>
          <w:rFonts w:ascii="阿里巴巴普惠体 Medium" w:eastAsia="阿里巴巴普惠体 Medium" w:hAnsi="阿里巴巴普惠体 Medium" w:cs="阿里巴巴普惠体 Medium"/>
          <w:sz w:val="24"/>
          <w:szCs w:val="28"/>
        </w:rPr>
      </w:pPr>
      <w:r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梳理目标背后逻辑</w:t>
      </w:r>
    </w:p>
    <w:p w14:paraId="247FE48A" w14:textId="160B221F" w:rsidR="00984B8F" w:rsidRPr="00EB77CC" w:rsidRDefault="005C38E6" w:rsidP="00231214">
      <w:pPr>
        <w:pStyle w:val="a3"/>
        <w:numPr>
          <w:ilvl w:val="0"/>
          <w:numId w:val="5"/>
        </w:numPr>
        <w:ind w:firstLineChars="0"/>
        <w:rPr>
          <w:rFonts w:ascii="阿里巴巴普惠体 Medium" w:eastAsia="阿里巴巴普惠体 Medium" w:hAnsi="阿里巴巴普惠体 Medium" w:cs="阿里巴巴普惠体 Medium"/>
          <w:sz w:val="24"/>
          <w:szCs w:val="28"/>
        </w:rPr>
      </w:pPr>
      <w:r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收集相关信息</w:t>
      </w:r>
    </w:p>
    <w:p w14:paraId="5C8C3E10" w14:textId="3E2E4944" w:rsidR="00984B8F" w:rsidRPr="00EB77CC" w:rsidRDefault="005C38E6" w:rsidP="00231214">
      <w:pPr>
        <w:pStyle w:val="a3"/>
        <w:numPr>
          <w:ilvl w:val="0"/>
          <w:numId w:val="5"/>
        </w:numPr>
        <w:ind w:firstLineChars="0"/>
        <w:rPr>
          <w:rFonts w:ascii="阿里巴巴普惠体 Medium" w:eastAsia="阿里巴巴普惠体 Medium" w:hAnsi="阿里巴巴普惠体 Medium" w:cs="阿里巴巴普惠体 Medium"/>
          <w:sz w:val="24"/>
          <w:szCs w:val="28"/>
        </w:rPr>
      </w:pPr>
      <w:r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预防可能的风险</w:t>
      </w:r>
    </w:p>
    <w:p w14:paraId="4D281BE7" w14:textId="42973474" w:rsidR="00984B8F" w:rsidRPr="003C672A" w:rsidRDefault="00984B8F">
      <w:pPr>
        <w:rPr>
          <w:rFonts w:ascii="阿里巴巴普惠体 Medium" w:eastAsia="阿里巴巴普惠体 Medium" w:hAnsi="阿里巴巴普惠体 Medium" w:cs="阿里巴巴普惠体 Medium"/>
          <w:b/>
          <w:bCs/>
          <w:color w:val="0070C0"/>
          <w:sz w:val="24"/>
          <w:szCs w:val="28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b/>
          <w:bCs/>
          <w:color w:val="0070C0"/>
          <w:sz w:val="24"/>
          <w:szCs w:val="28"/>
        </w:rPr>
        <w:t>第</w:t>
      </w:r>
      <w:r w:rsidR="007A6A0A">
        <w:rPr>
          <w:rFonts w:ascii="阿里巴巴普惠体 Medium" w:eastAsia="阿里巴巴普惠体 Medium" w:hAnsi="阿里巴巴普惠体 Medium" w:cs="阿里巴巴普惠体 Medium" w:hint="eastAsia"/>
          <w:b/>
          <w:bCs/>
          <w:color w:val="0070C0"/>
          <w:sz w:val="24"/>
          <w:szCs w:val="28"/>
        </w:rPr>
        <w:t>二</w:t>
      </w:r>
      <w:r w:rsidRPr="003C672A">
        <w:rPr>
          <w:rFonts w:ascii="阿里巴巴普惠体 Medium" w:eastAsia="阿里巴巴普惠体 Medium" w:hAnsi="阿里巴巴普惠体 Medium" w:cs="阿里巴巴普惠体 Medium" w:hint="eastAsia"/>
          <w:b/>
          <w:bCs/>
          <w:color w:val="0070C0"/>
          <w:sz w:val="24"/>
          <w:szCs w:val="28"/>
        </w:rPr>
        <w:t>章：</w:t>
      </w:r>
      <w:r w:rsidR="008A6158">
        <w:rPr>
          <w:rFonts w:ascii="阿里巴巴普惠体 Medium" w:eastAsia="阿里巴巴普惠体 Medium" w:hAnsi="阿里巴巴普惠体 Medium" w:cs="阿里巴巴普惠体 Medium" w:hint="eastAsia"/>
          <w:b/>
          <w:bCs/>
          <w:color w:val="0070C0"/>
          <w:sz w:val="24"/>
          <w:szCs w:val="28"/>
        </w:rPr>
        <w:t>促成果：正确的做事</w:t>
      </w:r>
    </w:p>
    <w:p w14:paraId="574315A9" w14:textId="121619D7" w:rsidR="00984B8F" w:rsidRPr="00EB77CC" w:rsidRDefault="00231214">
      <w:pPr>
        <w:rPr>
          <w:rFonts w:ascii="阿里巴巴普惠体 Medium" w:eastAsia="阿里巴巴普惠体 Medium" w:hAnsi="阿里巴巴普惠体 Medium" w:cs="阿里巴巴普惠体 Medium"/>
          <w:sz w:val="24"/>
          <w:szCs w:val="28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sz w:val="22"/>
          <w:szCs w:val="24"/>
        </w:rPr>
        <w:t>1，</w:t>
      </w:r>
      <w:r w:rsidR="005C38E6"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有效的授权与委派</w:t>
      </w:r>
    </w:p>
    <w:p w14:paraId="4DBB0AE0" w14:textId="4DD6C8FE" w:rsidR="00984B8F" w:rsidRPr="00EB77CC" w:rsidRDefault="005C38E6" w:rsidP="00231214">
      <w:pPr>
        <w:pStyle w:val="a3"/>
        <w:numPr>
          <w:ilvl w:val="0"/>
          <w:numId w:val="3"/>
        </w:numPr>
        <w:ind w:firstLineChars="0"/>
        <w:rPr>
          <w:rFonts w:ascii="阿里巴巴普惠体 Medium" w:eastAsia="阿里巴巴普惠体 Medium" w:hAnsi="阿里巴巴普惠体 Medium" w:cs="阿里巴巴普惠体 Medium"/>
          <w:sz w:val="24"/>
          <w:szCs w:val="28"/>
        </w:rPr>
      </w:pPr>
      <w:r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授权三要素</w:t>
      </w:r>
    </w:p>
    <w:p w14:paraId="7063C1F7" w14:textId="034CC7BB" w:rsidR="00984B8F" w:rsidRPr="00EB77CC" w:rsidRDefault="005C38E6" w:rsidP="00231214">
      <w:pPr>
        <w:pStyle w:val="a3"/>
        <w:numPr>
          <w:ilvl w:val="0"/>
          <w:numId w:val="3"/>
        </w:numPr>
        <w:ind w:firstLineChars="0"/>
        <w:rPr>
          <w:rFonts w:ascii="阿里巴巴普惠体 Medium" w:eastAsia="阿里巴巴普惠体 Medium" w:hAnsi="阿里巴巴普惠体 Medium" w:cs="阿里巴巴普惠体 Medium"/>
          <w:sz w:val="24"/>
          <w:szCs w:val="28"/>
        </w:rPr>
      </w:pPr>
      <w:r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清晰委派5</w:t>
      </w:r>
      <w:r>
        <w:rPr>
          <w:rFonts w:ascii="阿里巴巴普惠体 Medium" w:eastAsia="阿里巴巴普惠体 Medium" w:hAnsi="阿里巴巴普惠体 Medium" w:cs="阿里巴巴普惠体 Medium"/>
          <w:sz w:val="24"/>
          <w:szCs w:val="28"/>
        </w:rPr>
        <w:t>W2H</w:t>
      </w:r>
    </w:p>
    <w:p w14:paraId="3F209AB7" w14:textId="5718592B" w:rsidR="00984B8F" w:rsidRPr="00EB77CC" w:rsidRDefault="005C38E6" w:rsidP="00231214">
      <w:pPr>
        <w:pStyle w:val="a3"/>
        <w:numPr>
          <w:ilvl w:val="0"/>
          <w:numId w:val="3"/>
        </w:numPr>
        <w:ind w:firstLineChars="0"/>
        <w:rPr>
          <w:rFonts w:ascii="阿里巴巴普惠体 Medium" w:eastAsia="阿里巴巴普惠体 Medium" w:hAnsi="阿里巴巴普惠体 Medium" w:cs="阿里巴巴普惠体 Medium"/>
          <w:sz w:val="24"/>
          <w:szCs w:val="28"/>
        </w:rPr>
      </w:pPr>
      <w:r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根据下属发展阶段确定管理策略</w:t>
      </w:r>
    </w:p>
    <w:p w14:paraId="122B5CB8" w14:textId="39F2CD0F" w:rsidR="00231214" w:rsidRPr="00EB77CC" w:rsidRDefault="005C38E6" w:rsidP="00231214">
      <w:pPr>
        <w:pStyle w:val="a3"/>
        <w:numPr>
          <w:ilvl w:val="0"/>
          <w:numId w:val="3"/>
        </w:numPr>
        <w:ind w:firstLineChars="0"/>
        <w:rPr>
          <w:rFonts w:ascii="阿里巴巴普惠体 Medium" w:eastAsia="阿里巴巴普惠体 Medium" w:hAnsi="阿里巴巴普惠体 Medium" w:cs="阿里巴巴普惠体 Medium"/>
          <w:sz w:val="24"/>
          <w:szCs w:val="28"/>
        </w:rPr>
      </w:pPr>
      <w:r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防止下属反授权</w:t>
      </w:r>
    </w:p>
    <w:p w14:paraId="4D29CAD2" w14:textId="1A981F92" w:rsidR="00231214" w:rsidRPr="00EB77CC" w:rsidRDefault="00231214">
      <w:pPr>
        <w:rPr>
          <w:rFonts w:ascii="阿里巴巴普惠体 Medium" w:eastAsia="阿里巴巴普惠体 Medium" w:hAnsi="阿里巴巴普惠体 Medium" w:cs="阿里巴巴普惠体 Medium"/>
          <w:sz w:val="24"/>
          <w:szCs w:val="28"/>
        </w:rPr>
      </w:pPr>
      <w:r w:rsidRPr="00EB77CC"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2，</w:t>
      </w:r>
      <w:r w:rsidR="005C38E6"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积极反馈与辅导</w:t>
      </w:r>
    </w:p>
    <w:p w14:paraId="680282F8" w14:textId="6844D6DB" w:rsidR="00231214" w:rsidRPr="00EB77CC" w:rsidRDefault="005C38E6" w:rsidP="00C66F52">
      <w:pPr>
        <w:pStyle w:val="a3"/>
        <w:numPr>
          <w:ilvl w:val="0"/>
          <w:numId w:val="6"/>
        </w:numPr>
        <w:ind w:firstLineChars="0"/>
        <w:rPr>
          <w:rFonts w:ascii="阿里巴巴普惠体 Medium" w:eastAsia="阿里巴巴普惠体 Medium" w:hAnsi="阿里巴巴普惠体 Medium" w:cs="阿里巴巴普惠体 Medium"/>
          <w:sz w:val="24"/>
          <w:szCs w:val="28"/>
        </w:rPr>
      </w:pPr>
      <w:r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反馈的S</w:t>
      </w:r>
      <w:r>
        <w:rPr>
          <w:rFonts w:ascii="阿里巴巴普惠体 Medium" w:eastAsia="阿里巴巴普惠体 Medium" w:hAnsi="阿里巴巴普惠体 Medium" w:cs="阿里巴巴普惠体 Medium"/>
          <w:sz w:val="24"/>
          <w:szCs w:val="28"/>
        </w:rPr>
        <w:t>TAR</w:t>
      </w:r>
      <w:r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原则</w:t>
      </w:r>
    </w:p>
    <w:p w14:paraId="6032D380" w14:textId="12D75875" w:rsidR="00231214" w:rsidRPr="00EB77CC" w:rsidRDefault="005C38E6" w:rsidP="00C66F52">
      <w:pPr>
        <w:pStyle w:val="a3"/>
        <w:numPr>
          <w:ilvl w:val="0"/>
          <w:numId w:val="6"/>
        </w:numPr>
        <w:ind w:firstLineChars="0"/>
        <w:rPr>
          <w:rFonts w:ascii="阿里巴巴普惠体 Medium" w:eastAsia="阿里巴巴普惠体 Medium" w:hAnsi="阿里巴巴普惠体 Medium" w:cs="阿里巴巴普惠体 Medium"/>
          <w:sz w:val="24"/>
          <w:szCs w:val="28"/>
        </w:rPr>
      </w:pPr>
      <w:r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lastRenderedPageBreak/>
        <w:t>如何进行正负反馈</w:t>
      </w:r>
    </w:p>
    <w:p w14:paraId="0BCF9F11" w14:textId="771C87DF" w:rsidR="00231214" w:rsidRDefault="005C38E6" w:rsidP="00C66F52">
      <w:pPr>
        <w:pStyle w:val="a3"/>
        <w:numPr>
          <w:ilvl w:val="0"/>
          <w:numId w:val="6"/>
        </w:numPr>
        <w:ind w:firstLineChars="0"/>
        <w:rPr>
          <w:rFonts w:ascii="阿里巴巴普惠体 Medium" w:eastAsia="阿里巴巴普惠体 Medium" w:hAnsi="阿里巴巴普惠体 Medium" w:cs="阿里巴巴普惠体 Medium"/>
          <w:sz w:val="24"/>
          <w:szCs w:val="28"/>
        </w:rPr>
      </w:pPr>
      <w:r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教练式辅导的</w:t>
      </w:r>
      <w:r>
        <w:rPr>
          <w:rFonts w:ascii="阿里巴巴普惠体 Medium" w:eastAsia="阿里巴巴普惠体 Medium" w:hAnsi="阿里巴巴普惠体 Medium" w:cs="阿里巴巴普惠体 Medium"/>
          <w:sz w:val="24"/>
          <w:szCs w:val="28"/>
        </w:rPr>
        <w:t>GROW</w:t>
      </w:r>
      <w:r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模型</w:t>
      </w:r>
    </w:p>
    <w:p w14:paraId="525046D3" w14:textId="0B43E8CD" w:rsidR="007A6A0A" w:rsidRPr="00EB77CC" w:rsidRDefault="005C38E6" w:rsidP="00C66F52">
      <w:pPr>
        <w:pStyle w:val="a3"/>
        <w:numPr>
          <w:ilvl w:val="0"/>
          <w:numId w:val="6"/>
        </w:numPr>
        <w:ind w:firstLineChars="0"/>
        <w:rPr>
          <w:rFonts w:ascii="阿里巴巴普惠体 Medium" w:eastAsia="阿里巴巴普惠体 Medium" w:hAnsi="阿里巴巴普惠体 Medium" w:cs="阿里巴巴普惠体 Medium"/>
          <w:sz w:val="24"/>
          <w:szCs w:val="28"/>
        </w:rPr>
      </w:pPr>
      <w:r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集中常用的启发提问句式</w:t>
      </w:r>
    </w:p>
    <w:p w14:paraId="00013152" w14:textId="7FF640B4" w:rsidR="00C66F52" w:rsidRPr="003C672A" w:rsidRDefault="00C66F52" w:rsidP="00C66F52">
      <w:pPr>
        <w:rPr>
          <w:rFonts w:ascii="阿里巴巴普惠体 Medium" w:eastAsia="阿里巴巴普惠体 Medium" w:hAnsi="阿里巴巴普惠体 Medium" w:cs="阿里巴巴普惠体 Medium"/>
          <w:b/>
          <w:bCs/>
          <w:color w:val="0070C0"/>
          <w:sz w:val="24"/>
          <w:szCs w:val="28"/>
        </w:rPr>
      </w:pPr>
      <w:r w:rsidRPr="003C672A">
        <w:rPr>
          <w:rFonts w:ascii="阿里巴巴普惠体 Medium" w:eastAsia="阿里巴巴普惠体 Medium" w:hAnsi="阿里巴巴普惠体 Medium" w:cs="阿里巴巴普惠体 Medium" w:hint="eastAsia"/>
          <w:b/>
          <w:bCs/>
          <w:color w:val="0070C0"/>
          <w:sz w:val="24"/>
          <w:szCs w:val="28"/>
        </w:rPr>
        <w:t>第</w:t>
      </w:r>
      <w:r w:rsidR="007A6A0A">
        <w:rPr>
          <w:rFonts w:ascii="阿里巴巴普惠体 Medium" w:eastAsia="阿里巴巴普惠体 Medium" w:hAnsi="阿里巴巴普惠体 Medium" w:cs="阿里巴巴普惠体 Medium" w:hint="eastAsia"/>
          <w:b/>
          <w:bCs/>
          <w:color w:val="0070C0"/>
          <w:sz w:val="24"/>
          <w:szCs w:val="28"/>
        </w:rPr>
        <w:t>三</w:t>
      </w:r>
      <w:r w:rsidRPr="003C672A">
        <w:rPr>
          <w:rFonts w:ascii="阿里巴巴普惠体 Medium" w:eastAsia="阿里巴巴普惠体 Medium" w:hAnsi="阿里巴巴普惠体 Medium" w:cs="阿里巴巴普惠体 Medium" w:hint="eastAsia"/>
          <w:b/>
          <w:bCs/>
          <w:color w:val="0070C0"/>
          <w:sz w:val="24"/>
          <w:szCs w:val="28"/>
        </w:rPr>
        <w:t>章：</w:t>
      </w:r>
      <w:r w:rsidR="008A6158">
        <w:rPr>
          <w:rFonts w:ascii="阿里巴巴普惠体 Medium" w:eastAsia="阿里巴巴普惠体 Medium" w:hAnsi="阿里巴巴普惠体 Medium" w:cs="阿里巴巴普惠体 Medium" w:hint="eastAsia"/>
          <w:b/>
          <w:bCs/>
          <w:color w:val="0070C0"/>
          <w:sz w:val="24"/>
          <w:szCs w:val="28"/>
        </w:rPr>
        <w:t>造氛围：激励与文化</w:t>
      </w:r>
    </w:p>
    <w:p w14:paraId="677622F6" w14:textId="7B3C68D5" w:rsidR="005C38E6" w:rsidRPr="005C38E6" w:rsidRDefault="005C38E6" w:rsidP="005C38E6">
      <w:pPr>
        <w:pStyle w:val="a3"/>
        <w:numPr>
          <w:ilvl w:val="0"/>
          <w:numId w:val="10"/>
        </w:numPr>
        <w:ind w:firstLineChars="0"/>
        <w:rPr>
          <w:rFonts w:ascii="阿里巴巴普惠体 Medium" w:eastAsia="阿里巴巴普惠体 Medium" w:hAnsi="阿里巴巴普惠体 Medium" w:cs="阿里巴巴普惠体 Medium"/>
          <w:sz w:val="24"/>
          <w:szCs w:val="28"/>
        </w:rPr>
      </w:pPr>
      <w:r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通过绩效管理激励下属</w:t>
      </w:r>
    </w:p>
    <w:p w14:paraId="458313B7" w14:textId="578EB1A2" w:rsidR="005C38E6" w:rsidRDefault="005C38E6" w:rsidP="005C38E6">
      <w:pPr>
        <w:pStyle w:val="a3"/>
        <w:numPr>
          <w:ilvl w:val="1"/>
          <w:numId w:val="10"/>
        </w:numPr>
        <w:ind w:firstLineChars="0"/>
        <w:rPr>
          <w:rFonts w:ascii="阿里巴巴普惠体 Medium" w:eastAsia="阿里巴巴普惠体 Medium" w:hAnsi="阿里巴巴普惠体 Medium" w:cs="阿里巴巴普惠体 Medium"/>
          <w:sz w:val="24"/>
          <w:szCs w:val="28"/>
        </w:rPr>
      </w:pPr>
      <w:r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如何设定考核目标</w:t>
      </w:r>
    </w:p>
    <w:p w14:paraId="1841703E" w14:textId="246A9097" w:rsidR="005C38E6" w:rsidRDefault="005C38E6" w:rsidP="005C38E6">
      <w:pPr>
        <w:pStyle w:val="a3"/>
        <w:numPr>
          <w:ilvl w:val="1"/>
          <w:numId w:val="10"/>
        </w:numPr>
        <w:ind w:firstLineChars="0"/>
        <w:rPr>
          <w:rFonts w:ascii="阿里巴巴普惠体 Medium" w:eastAsia="阿里巴巴普惠体 Medium" w:hAnsi="阿里巴巴普惠体 Medium" w:cs="阿里巴巴普惠体 Medium"/>
          <w:sz w:val="24"/>
          <w:szCs w:val="28"/>
        </w:rPr>
      </w:pPr>
      <w:r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提前确定考核标准</w:t>
      </w:r>
    </w:p>
    <w:p w14:paraId="2739AD40" w14:textId="128D168C" w:rsidR="005C38E6" w:rsidRDefault="005C38E6" w:rsidP="005C38E6">
      <w:pPr>
        <w:pStyle w:val="a3"/>
        <w:numPr>
          <w:ilvl w:val="1"/>
          <w:numId w:val="10"/>
        </w:numPr>
        <w:ind w:firstLineChars="0"/>
        <w:rPr>
          <w:rFonts w:ascii="阿里巴巴普惠体 Medium" w:eastAsia="阿里巴巴普惠体 Medium" w:hAnsi="阿里巴巴普惠体 Medium" w:cs="阿里巴巴普惠体 Medium"/>
          <w:sz w:val="24"/>
          <w:szCs w:val="28"/>
        </w:rPr>
      </w:pPr>
      <w:r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过程持续反馈纠偏</w:t>
      </w:r>
    </w:p>
    <w:p w14:paraId="49A6AECF" w14:textId="335B8A33" w:rsidR="005C38E6" w:rsidRPr="00EB77CC" w:rsidRDefault="005C38E6" w:rsidP="005C38E6">
      <w:pPr>
        <w:pStyle w:val="a3"/>
        <w:numPr>
          <w:ilvl w:val="1"/>
          <w:numId w:val="10"/>
        </w:numPr>
        <w:ind w:firstLineChars="0"/>
        <w:rPr>
          <w:rFonts w:ascii="阿里巴巴普惠体 Medium" w:eastAsia="阿里巴巴普惠体 Medium" w:hAnsi="阿里巴巴普惠体 Medium" w:cs="阿里巴巴普惠体 Medium"/>
          <w:sz w:val="24"/>
          <w:szCs w:val="28"/>
        </w:rPr>
      </w:pPr>
      <w:r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绩效评分与面谈</w:t>
      </w:r>
    </w:p>
    <w:p w14:paraId="12159B19" w14:textId="175CB2DD" w:rsidR="003C672A" w:rsidRDefault="005C38E6" w:rsidP="003C672A">
      <w:pPr>
        <w:pStyle w:val="a3"/>
        <w:numPr>
          <w:ilvl w:val="0"/>
          <w:numId w:val="10"/>
        </w:numPr>
        <w:ind w:firstLineChars="0"/>
        <w:rPr>
          <w:rFonts w:ascii="阿里巴巴普惠体 Medium" w:eastAsia="阿里巴巴普惠体 Medium" w:hAnsi="阿里巴巴普惠体 Medium" w:cs="阿里巴巴普惠体 Medium"/>
          <w:sz w:val="24"/>
          <w:szCs w:val="28"/>
        </w:rPr>
      </w:pPr>
      <w:r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明确团队文化</w:t>
      </w:r>
    </w:p>
    <w:p w14:paraId="5A4684C0" w14:textId="66D6E87A" w:rsidR="005C38E6" w:rsidRDefault="005C38E6" w:rsidP="005C38E6">
      <w:pPr>
        <w:pStyle w:val="a3"/>
        <w:numPr>
          <w:ilvl w:val="1"/>
          <w:numId w:val="10"/>
        </w:numPr>
        <w:ind w:firstLineChars="0"/>
        <w:rPr>
          <w:rFonts w:ascii="阿里巴巴普惠体 Medium" w:eastAsia="阿里巴巴普惠体 Medium" w:hAnsi="阿里巴巴普惠体 Medium" w:cs="阿里巴巴普惠体 Medium"/>
          <w:sz w:val="24"/>
          <w:szCs w:val="28"/>
        </w:rPr>
      </w:pPr>
      <w:r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找出自己的管理风格</w:t>
      </w:r>
    </w:p>
    <w:p w14:paraId="5DA1782B" w14:textId="457B87C2" w:rsidR="005C38E6" w:rsidRDefault="005C38E6" w:rsidP="005C38E6">
      <w:pPr>
        <w:pStyle w:val="a3"/>
        <w:numPr>
          <w:ilvl w:val="1"/>
          <w:numId w:val="10"/>
        </w:numPr>
        <w:ind w:firstLineChars="0"/>
        <w:rPr>
          <w:rFonts w:ascii="阿里巴巴普惠体 Medium" w:eastAsia="阿里巴巴普惠体 Medium" w:hAnsi="阿里巴巴普惠体 Medium" w:cs="阿里巴巴普惠体 Medium"/>
          <w:sz w:val="24"/>
          <w:szCs w:val="28"/>
        </w:rPr>
      </w:pPr>
      <w:r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五步清晰表达文化关键词</w:t>
      </w:r>
    </w:p>
    <w:p w14:paraId="2F140926" w14:textId="4956E520" w:rsidR="005C38E6" w:rsidRPr="00EB77CC" w:rsidRDefault="005C38E6" w:rsidP="005C38E6">
      <w:pPr>
        <w:pStyle w:val="a3"/>
        <w:numPr>
          <w:ilvl w:val="1"/>
          <w:numId w:val="10"/>
        </w:numPr>
        <w:ind w:firstLineChars="0"/>
        <w:rPr>
          <w:rFonts w:ascii="阿里巴巴普惠体 Medium" w:eastAsia="阿里巴巴普惠体 Medium" w:hAnsi="阿里巴巴普惠体 Medium" w:cs="阿里巴巴普惠体 Medium"/>
          <w:sz w:val="24"/>
          <w:szCs w:val="28"/>
        </w:rPr>
      </w:pPr>
      <w:r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文化落地的方法和步骤</w:t>
      </w:r>
    </w:p>
    <w:p w14:paraId="38D03031" w14:textId="5411D615" w:rsidR="003C672A" w:rsidRDefault="005C38E6" w:rsidP="003C672A">
      <w:pPr>
        <w:pStyle w:val="a3"/>
        <w:numPr>
          <w:ilvl w:val="0"/>
          <w:numId w:val="10"/>
        </w:numPr>
        <w:ind w:firstLineChars="0"/>
        <w:rPr>
          <w:rFonts w:ascii="阿里巴巴普惠体 Medium" w:eastAsia="阿里巴巴普惠体 Medium" w:hAnsi="阿里巴巴普惠体 Medium" w:cs="阿里巴巴普惠体 Medium"/>
          <w:sz w:val="24"/>
          <w:szCs w:val="28"/>
        </w:rPr>
      </w:pPr>
      <w:r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明确人才标准与晋升条件</w:t>
      </w:r>
    </w:p>
    <w:p w14:paraId="4B4ED1B3" w14:textId="75339BE6" w:rsidR="005C38E6" w:rsidRPr="00EB77CC" w:rsidRDefault="005C38E6" w:rsidP="005C38E6">
      <w:pPr>
        <w:pStyle w:val="a3"/>
        <w:numPr>
          <w:ilvl w:val="1"/>
          <w:numId w:val="10"/>
        </w:numPr>
        <w:ind w:firstLineChars="0"/>
        <w:rPr>
          <w:rFonts w:ascii="阿里巴巴普惠体 Medium" w:eastAsia="阿里巴巴普惠体 Medium" w:hAnsi="阿里巴巴普惠体 Medium" w:cs="阿里巴巴普惠体 Medium"/>
          <w:sz w:val="24"/>
          <w:szCs w:val="28"/>
        </w:rPr>
      </w:pPr>
      <w:r>
        <w:rPr>
          <w:rFonts w:ascii="阿里巴巴普惠体 Medium" w:eastAsia="阿里巴巴普惠体 Medium" w:hAnsi="阿里巴巴普惠体 Medium" w:cs="阿里巴巴普惠体 Medium" w:hint="eastAsia"/>
          <w:sz w:val="24"/>
          <w:szCs w:val="28"/>
        </w:rPr>
        <w:t>关注下属的职业发展</w:t>
      </w:r>
    </w:p>
    <w:p w14:paraId="5CF4B12D" w14:textId="323DEF61" w:rsidR="007143A3" w:rsidRPr="00B55EA4" w:rsidRDefault="00B55EA4" w:rsidP="00C66F52">
      <w:pPr>
        <w:rPr>
          <w:rFonts w:ascii="阿里巴巴普惠体 Medium" w:eastAsia="阿里巴巴普惠体 Medium" w:hAnsi="阿里巴巴普惠体 Medium" w:cs="阿里巴巴普惠体 Medium"/>
          <w:b/>
          <w:bCs/>
          <w:color w:val="0070C0"/>
          <w:sz w:val="24"/>
          <w:szCs w:val="28"/>
        </w:rPr>
      </w:pPr>
      <w:r w:rsidRPr="00B55EA4">
        <w:rPr>
          <w:rFonts w:ascii="阿里巴巴普惠体 Medium" w:eastAsia="阿里巴巴普惠体 Medium" w:hAnsi="阿里巴巴普惠体 Medium" w:cs="阿里巴巴普惠体 Medium" w:hint="eastAsia"/>
          <w:b/>
          <w:bCs/>
          <w:color w:val="0070C0"/>
          <w:sz w:val="24"/>
          <w:szCs w:val="28"/>
        </w:rPr>
        <w:t>课程总结与回顾</w:t>
      </w:r>
    </w:p>
    <w:sectPr w:rsidR="007143A3" w:rsidRPr="00B55E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阿里巴巴普惠体 Medium">
    <w:panose1 w:val="00020600040101010101"/>
    <w:charset w:val="86"/>
    <w:family w:val="roman"/>
    <w:pitch w:val="variable"/>
    <w:sig w:usb0="A00002FF" w:usb1="7ACF7CFB" w:usb2="0000001E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A6695"/>
    <w:multiLevelType w:val="hybridMultilevel"/>
    <w:tmpl w:val="57942802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EDA2B3B"/>
    <w:multiLevelType w:val="hybridMultilevel"/>
    <w:tmpl w:val="7418240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41EF3F3A"/>
    <w:multiLevelType w:val="hybridMultilevel"/>
    <w:tmpl w:val="A77A739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4AFB4D1D"/>
    <w:multiLevelType w:val="hybridMultilevel"/>
    <w:tmpl w:val="21AAC16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564E3806"/>
    <w:multiLevelType w:val="hybridMultilevel"/>
    <w:tmpl w:val="E2546D1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5AFB06E6"/>
    <w:multiLevelType w:val="hybridMultilevel"/>
    <w:tmpl w:val="AF2EF89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6C5421DA"/>
    <w:multiLevelType w:val="hybridMultilevel"/>
    <w:tmpl w:val="DEBC92F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721F517A"/>
    <w:multiLevelType w:val="hybridMultilevel"/>
    <w:tmpl w:val="F5BE2C8E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FFFFFFFF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3A7229F"/>
    <w:multiLevelType w:val="hybridMultilevel"/>
    <w:tmpl w:val="EEA6E9C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4CF7E11"/>
    <w:multiLevelType w:val="hybridMultilevel"/>
    <w:tmpl w:val="2C76027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2097052465">
    <w:abstractNumId w:val="8"/>
  </w:num>
  <w:num w:numId="2" w16cid:durableId="1129322062">
    <w:abstractNumId w:val="0"/>
  </w:num>
  <w:num w:numId="3" w16cid:durableId="568002935">
    <w:abstractNumId w:val="1"/>
  </w:num>
  <w:num w:numId="4" w16cid:durableId="1019086054">
    <w:abstractNumId w:val="5"/>
  </w:num>
  <w:num w:numId="5" w16cid:durableId="982001168">
    <w:abstractNumId w:val="2"/>
  </w:num>
  <w:num w:numId="6" w16cid:durableId="1471634040">
    <w:abstractNumId w:val="3"/>
  </w:num>
  <w:num w:numId="7" w16cid:durableId="1266310886">
    <w:abstractNumId w:val="6"/>
  </w:num>
  <w:num w:numId="8" w16cid:durableId="1035542911">
    <w:abstractNumId w:val="4"/>
  </w:num>
  <w:num w:numId="9" w16cid:durableId="413822551">
    <w:abstractNumId w:val="9"/>
  </w:num>
  <w:num w:numId="10" w16cid:durableId="1377295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F7F"/>
    <w:rsid w:val="00013E1F"/>
    <w:rsid w:val="00102C55"/>
    <w:rsid w:val="001B137F"/>
    <w:rsid w:val="00231214"/>
    <w:rsid w:val="003B39F6"/>
    <w:rsid w:val="003C672A"/>
    <w:rsid w:val="003F665B"/>
    <w:rsid w:val="003F6B08"/>
    <w:rsid w:val="004B23B4"/>
    <w:rsid w:val="005C38E6"/>
    <w:rsid w:val="007143A3"/>
    <w:rsid w:val="007A6A0A"/>
    <w:rsid w:val="008A6158"/>
    <w:rsid w:val="008C3AE1"/>
    <w:rsid w:val="0091421B"/>
    <w:rsid w:val="00917E72"/>
    <w:rsid w:val="00984B8F"/>
    <w:rsid w:val="009A4F7F"/>
    <w:rsid w:val="00A05021"/>
    <w:rsid w:val="00A478D4"/>
    <w:rsid w:val="00A71504"/>
    <w:rsid w:val="00B55EA4"/>
    <w:rsid w:val="00BA7718"/>
    <w:rsid w:val="00BB1F1E"/>
    <w:rsid w:val="00BD3C30"/>
    <w:rsid w:val="00BE2E82"/>
    <w:rsid w:val="00C15B03"/>
    <w:rsid w:val="00C66F52"/>
    <w:rsid w:val="00CD7D51"/>
    <w:rsid w:val="00D444CB"/>
    <w:rsid w:val="00DA00BC"/>
    <w:rsid w:val="00E11899"/>
    <w:rsid w:val="00E950F1"/>
    <w:rsid w:val="00EA1F5D"/>
    <w:rsid w:val="00EB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AAEAE"/>
  <w15:chartTrackingRefBased/>
  <w15:docId w15:val="{24DC3FBC-8B74-4B8B-9536-536C23DD6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7E7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 mi</dc:creator>
  <cp:keywords/>
  <dc:description/>
  <cp:lastModifiedBy>zhou mi</cp:lastModifiedBy>
  <cp:revision>4</cp:revision>
  <dcterms:created xsi:type="dcterms:W3CDTF">2022-12-28T02:36:00Z</dcterms:created>
  <dcterms:modified xsi:type="dcterms:W3CDTF">2022-12-28T02:37:00Z</dcterms:modified>
</cp:coreProperties>
</file>